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B2" w:rsidRDefault="003802B2" w:rsidP="003802B2">
      <w:pPr>
        <w:pStyle w:val="rtecenter"/>
        <w:shd w:val="clear" w:color="auto" w:fill="FFFFFF"/>
        <w:spacing w:before="144" w:beforeAutospacing="0" w:after="288" w:afterAutospacing="0" w:line="310" w:lineRule="atLeast"/>
        <w:jc w:val="center"/>
        <w:rPr>
          <w:rFonts w:ascii="Verdana" w:hAnsi="Verdana"/>
          <w:color w:val="494949"/>
          <w:sz w:val="18"/>
          <w:szCs w:val="18"/>
        </w:rPr>
      </w:pPr>
      <w:r>
        <w:rPr>
          <w:rStyle w:val="a3"/>
          <w:rFonts w:ascii="Verdana" w:hAnsi="Verdana"/>
          <w:b/>
          <w:bCs/>
          <w:color w:val="FF0000"/>
          <w:sz w:val="33"/>
          <w:szCs w:val="33"/>
        </w:rPr>
        <w:t>Консультація для батьків щодо спілкування з дітьми,</w:t>
      </w:r>
    </w:p>
    <w:p w:rsidR="003802B2" w:rsidRDefault="003802B2" w:rsidP="003802B2">
      <w:pPr>
        <w:pStyle w:val="rtecenter"/>
        <w:shd w:val="clear" w:color="auto" w:fill="FFFFFF"/>
        <w:spacing w:before="144" w:beforeAutospacing="0" w:after="288" w:afterAutospacing="0" w:line="310" w:lineRule="atLeast"/>
        <w:jc w:val="center"/>
        <w:rPr>
          <w:rFonts w:ascii="Verdana" w:hAnsi="Verdana"/>
          <w:color w:val="494949"/>
          <w:sz w:val="18"/>
          <w:szCs w:val="18"/>
        </w:rPr>
      </w:pPr>
      <w:r>
        <w:rPr>
          <w:rStyle w:val="a3"/>
          <w:rFonts w:ascii="Verdana" w:hAnsi="Verdana"/>
          <w:b/>
          <w:bCs/>
          <w:color w:val="FF0000"/>
          <w:sz w:val="33"/>
          <w:szCs w:val="33"/>
        </w:rPr>
        <w:t>які мають емоційні труднощі.</w:t>
      </w:r>
    </w:p>
    <w:p w:rsidR="003802B2" w:rsidRDefault="003802B2" w:rsidP="003802B2">
      <w:pPr>
        <w:pStyle w:val="a4"/>
        <w:shd w:val="clear" w:color="auto" w:fill="FFFFFF"/>
        <w:spacing w:before="144" w:beforeAutospacing="0" w:after="288" w:afterAutospacing="0" w:line="310" w:lineRule="atLeast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27"/>
          <w:szCs w:val="27"/>
        </w:rPr>
        <w:t>1.  Емоції виникають у процесі взаємодії з навколишнім світом. Необхідно навчити дитину адекватно реагувати на певні ситуації та явища зовнішнього середовища.</w:t>
      </w:r>
    </w:p>
    <w:p w:rsidR="003802B2" w:rsidRDefault="003802B2" w:rsidP="003802B2">
      <w:pPr>
        <w:pStyle w:val="a4"/>
        <w:shd w:val="clear" w:color="auto" w:fill="FFFFFF"/>
        <w:spacing w:before="144" w:beforeAutospacing="0" w:after="288" w:afterAutospacing="0" w:line="310" w:lineRule="atLeast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27"/>
          <w:szCs w:val="27"/>
        </w:rPr>
        <w:t> 2.   Не існує поганих і хороших емоцій і дорослий у взаємодії 3 дитиною повинен постійно звертатись до доступних їй рівнів організації емоційної сфери.</w:t>
      </w:r>
    </w:p>
    <w:p w:rsidR="003802B2" w:rsidRDefault="003802B2" w:rsidP="003802B2">
      <w:pPr>
        <w:pStyle w:val="a4"/>
        <w:shd w:val="clear" w:color="auto" w:fill="FFFFFF"/>
        <w:spacing w:before="144" w:beforeAutospacing="0" w:after="288" w:afterAutospacing="0" w:line="310" w:lineRule="atLeast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27"/>
          <w:szCs w:val="27"/>
        </w:rPr>
        <w:t>3.   Почуття дитини не можна оцінювати, не слід вимагати, щоб вона не переживала те, що вона переживає. Як правило, бурхливі афективні реакції — це результат тривалого стримування емоцій.</w:t>
      </w:r>
    </w:p>
    <w:p w:rsidR="003802B2" w:rsidRDefault="003802B2" w:rsidP="003802B2">
      <w:pPr>
        <w:pStyle w:val="a4"/>
        <w:shd w:val="clear" w:color="auto" w:fill="FFFFFF"/>
        <w:spacing w:before="144" w:beforeAutospacing="0" w:after="288" w:afterAutospacing="0" w:line="310" w:lineRule="atLeast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27"/>
          <w:szCs w:val="27"/>
        </w:rPr>
        <w:t>4.   Потрібно навчати дитину усвідомлювати свої почуття, емоції, виявляти їх у культурних формах, спонукати до-розмови про свої почуття.  </w:t>
      </w:r>
    </w:p>
    <w:p w:rsidR="003802B2" w:rsidRDefault="003802B2" w:rsidP="003802B2">
      <w:pPr>
        <w:pStyle w:val="a4"/>
        <w:shd w:val="clear" w:color="auto" w:fill="FFFFFF"/>
        <w:spacing w:before="144" w:beforeAutospacing="0" w:after="288" w:afterAutospacing="0" w:line="310" w:lineRule="atLeast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27"/>
          <w:szCs w:val="27"/>
        </w:rPr>
        <w:t>5.   Не слід вчити дитину пригнічувати власні емоції. Завдання дорослих полягає в тому, щоб навчити правильно спрямовувати, виявляти свої почуття. Не слід у процесі занять з «важкими» дітьми намагатися цілком ізолювати дитину від негативних переживань. Це неможливо зробити в повсякденному житті, і штучне створення «тепличних умов» тільки тимчасово вирішує проблему</w:t>
      </w:r>
      <w:r>
        <w:rPr>
          <w:rFonts w:ascii="Verdana" w:hAnsi="Verdana"/>
          <w:color w:val="494949"/>
          <w:sz w:val="18"/>
          <w:szCs w:val="18"/>
        </w:rPr>
        <w:t>.</w:t>
      </w:r>
    </w:p>
    <w:p w:rsidR="003E4E42" w:rsidRDefault="003E4E42">
      <w:bookmarkStart w:id="0" w:name="_GoBack"/>
      <w:bookmarkEnd w:id="0"/>
    </w:p>
    <w:sectPr w:rsidR="003E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A3"/>
    <w:rsid w:val="003802B2"/>
    <w:rsid w:val="003E4E42"/>
    <w:rsid w:val="00BE2483"/>
    <w:rsid w:val="00CE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38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802B2"/>
    <w:rPr>
      <w:i/>
      <w:iCs/>
    </w:rPr>
  </w:style>
  <w:style w:type="paragraph" w:styleId="a4">
    <w:name w:val="Normal (Web)"/>
    <w:basedOn w:val="a"/>
    <w:uiPriority w:val="99"/>
    <w:semiHidden/>
    <w:unhideWhenUsed/>
    <w:rsid w:val="0038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38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802B2"/>
    <w:rPr>
      <w:i/>
      <w:iCs/>
    </w:rPr>
  </w:style>
  <w:style w:type="paragraph" w:styleId="a4">
    <w:name w:val="Normal (Web)"/>
    <w:basedOn w:val="a"/>
    <w:uiPriority w:val="99"/>
    <w:semiHidden/>
    <w:unhideWhenUsed/>
    <w:rsid w:val="0038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>UralSOFT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2015-10-07T06:31:00Z</dcterms:created>
  <dcterms:modified xsi:type="dcterms:W3CDTF">2015-10-07T06:31:00Z</dcterms:modified>
</cp:coreProperties>
</file>